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24" w:rsidRDefault="009C6D52">
      <w:pPr>
        <w:pStyle w:val="a4"/>
        <w:spacing w:before="69"/>
      </w:pPr>
      <w:r>
        <w:t>П</w:t>
      </w:r>
      <w:r>
        <w:rPr>
          <w:spacing w:val="3"/>
        </w:rPr>
        <w:t xml:space="preserve"> </w:t>
      </w:r>
      <w:r>
        <w:t>Л А</w:t>
      </w:r>
      <w:r>
        <w:rPr>
          <w:spacing w:val="-1"/>
        </w:rPr>
        <w:t xml:space="preserve"> </w:t>
      </w:r>
      <w:bookmarkStart w:id="0" w:name="_GoBack"/>
      <w:bookmarkEnd w:id="0"/>
      <w:r>
        <w:t>Н</w:t>
      </w:r>
    </w:p>
    <w:p w:rsidR="00B83F24" w:rsidRDefault="009C6D52">
      <w:pPr>
        <w:pStyle w:val="a4"/>
        <w:ind w:left="2462"/>
      </w:pPr>
      <w:r>
        <w:t>работы</w:t>
      </w:r>
      <w:r>
        <w:rPr>
          <w:spacing w:val="-5"/>
        </w:rPr>
        <w:t xml:space="preserve"> </w:t>
      </w:r>
      <w:r>
        <w:t>Управляющего совета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</w:t>
      </w:r>
      <w:r>
        <w:rPr>
          <w:spacing w:val="-8"/>
        </w:rPr>
        <w:t xml:space="preserve"> </w:t>
      </w:r>
      <w:r>
        <w:t>году</w:t>
      </w:r>
    </w:p>
    <w:p w:rsidR="00B83F24" w:rsidRDefault="00B83F2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64"/>
        <w:gridCol w:w="1369"/>
        <w:gridCol w:w="1816"/>
      </w:tblGrid>
      <w:tr w:rsidR="00B83F24" w:rsidTr="00FB0C6B">
        <w:trPr>
          <w:trHeight w:val="554"/>
        </w:trPr>
        <w:tc>
          <w:tcPr>
            <w:tcW w:w="994" w:type="dxa"/>
          </w:tcPr>
          <w:p w:rsidR="00B83F24" w:rsidRDefault="009C6D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69" w:type="dxa"/>
          </w:tcPr>
          <w:p w:rsidR="00B83F24" w:rsidRDefault="009C6D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83F24" w:rsidTr="00FB0C6B">
        <w:trPr>
          <w:trHeight w:val="549"/>
        </w:trPr>
        <w:tc>
          <w:tcPr>
            <w:tcW w:w="994" w:type="dxa"/>
          </w:tcPr>
          <w:p w:rsidR="00B83F24" w:rsidRDefault="009C6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69" w:type="dxa"/>
          </w:tcPr>
          <w:p w:rsidR="00B83F24" w:rsidRDefault="008A5F24">
            <w:pPr>
              <w:pStyle w:val="TableParagraph"/>
              <w:ind w:left="0"/>
            </w:pPr>
            <w:r>
              <w:t>В течение года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spacing w:line="230" w:lineRule="auto"/>
              <w:ind w:left="112" w:right="281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  <w:tr w:rsidR="00B83F24" w:rsidTr="00FB0C6B">
        <w:trPr>
          <w:trHeight w:val="1929"/>
        </w:trPr>
        <w:tc>
          <w:tcPr>
            <w:tcW w:w="994" w:type="dxa"/>
          </w:tcPr>
          <w:p w:rsidR="00B83F24" w:rsidRDefault="008A5F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C6D52">
              <w:rPr>
                <w:sz w:val="24"/>
              </w:rPr>
              <w:t>.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67" w:lineRule="exact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F24" w:rsidRDefault="008A5F2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42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Выбор председателя и секретаря Управ</w:t>
            </w:r>
            <w:r w:rsidR="009C6D52">
              <w:rPr>
                <w:sz w:val="24"/>
              </w:rPr>
              <w:t>ляющего</w:t>
            </w:r>
            <w:r w:rsidR="009C6D52">
              <w:rPr>
                <w:spacing w:val="1"/>
                <w:sz w:val="24"/>
              </w:rPr>
              <w:t xml:space="preserve"> </w:t>
            </w:r>
            <w:r w:rsidR="009C6D52">
              <w:rPr>
                <w:sz w:val="24"/>
              </w:rPr>
              <w:t>Совета</w:t>
            </w:r>
            <w:r w:rsidR="009C6D52">
              <w:rPr>
                <w:spacing w:val="1"/>
                <w:sz w:val="24"/>
              </w:rPr>
              <w:t xml:space="preserve"> </w:t>
            </w:r>
            <w:r w:rsidR="009C6D52">
              <w:rPr>
                <w:sz w:val="24"/>
              </w:rPr>
              <w:t>на 2022</w:t>
            </w:r>
            <w:r>
              <w:rPr>
                <w:sz w:val="24"/>
              </w:rPr>
              <w:t>-</w:t>
            </w:r>
            <w:r w:rsidR="009C6D52">
              <w:rPr>
                <w:spacing w:val="-57"/>
                <w:sz w:val="24"/>
              </w:rPr>
              <w:t xml:space="preserve"> </w:t>
            </w:r>
            <w:r w:rsidR="009C6D52">
              <w:rPr>
                <w:sz w:val="24"/>
              </w:rPr>
              <w:t>2023</w:t>
            </w:r>
            <w:r w:rsidR="009C6D5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уч. </w:t>
            </w:r>
            <w:r w:rsidR="009C6D52">
              <w:rPr>
                <w:sz w:val="24"/>
              </w:rPr>
              <w:t>год.</w:t>
            </w:r>
          </w:p>
          <w:p w:rsidR="00B83F24" w:rsidRDefault="008A5F2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4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</w:t>
            </w:r>
            <w:r w:rsidR="009C6D5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 w:rsidR="009C6D52">
              <w:rPr>
                <w:sz w:val="24"/>
              </w:rPr>
              <w:t>2022-2023</w:t>
            </w:r>
            <w:r w:rsidR="009C6D52">
              <w:rPr>
                <w:spacing w:val="5"/>
                <w:sz w:val="24"/>
              </w:rPr>
              <w:t xml:space="preserve"> </w:t>
            </w:r>
            <w:r w:rsidR="009C6D52">
              <w:rPr>
                <w:sz w:val="24"/>
              </w:rPr>
              <w:t>учебн</w:t>
            </w:r>
            <w:r>
              <w:rPr>
                <w:sz w:val="24"/>
              </w:rPr>
              <w:t>ом</w:t>
            </w:r>
            <w:r w:rsidR="009C6D52">
              <w:rPr>
                <w:spacing w:val="3"/>
                <w:sz w:val="24"/>
              </w:rPr>
              <w:t xml:space="preserve"> </w:t>
            </w:r>
            <w:r w:rsidR="009C6D52">
              <w:rPr>
                <w:sz w:val="24"/>
              </w:rPr>
              <w:t>год</w:t>
            </w:r>
            <w:r>
              <w:rPr>
                <w:sz w:val="24"/>
              </w:rPr>
              <w:t>у</w:t>
            </w:r>
            <w:r w:rsidR="009C6D52">
              <w:rPr>
                <w:sz w:val="24"/>
              </w:rPr>
              <w:t>.</w:t>
            </w:r>
          </w:p>
          <w:p w:rsidR="00B83F24" w:rsidRDefault="008A5F24" w:rsidP="008A5F2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64" w:lineRule="exact"/>
              <w:ind w:left="112" w:right="321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питания, медицинского обслуживания и страховки обучающихся</w:t>
            </w:r>
            <w:r w:rsidR="009C6D52">
              <w:rPr>
                <w:sz w:val="24"/>
              </w:rPr>
              <w:t>.</w:t>
            </w:r>
            <w:r w:rsidR="009C6D52">
              <w:rPr>
                <w:spacing w:val="1"/>
                <w:sz w:val="24"/>
              </w:rPr>
              <w:t xml:space="preserve"> </w:t>
            </w:r>
            <w:r w:rsidR="009C6D52">
              <w:rPr>
                <w:sz w:val="24"/>
              </w:rPr>
              <w:t>4.</w:t>
            </w:r>
            <w:r>
              <w:rPr>
                <w:sz w:val="24"/>
              </w:rPr>
              <w:t xml:space="preserve">Рассмотрение режима работы, календарного учебного графика </w:t>
            </w:r>
            <w:r w:rsidR="009C6D52">
              <w:rPr>
                <w:sz w:val="24"/>
              </w:rPr>
              <w:t>на</w:t>
            </w:r>
            <w:r w:rsidR="009C6D52">
              <w:rPr>
                <w:spacing w:val="-9"/>
                <w:sz w:val="24"/>
              </w:rPr>
              <w:t xml:space="preserve"> </w:t>
            </w:r>
            <w:r w:rsidR="009C6D52">
              <w:rPr>
                <w:sz w:val="24"/>
              </w:rPr>
              <w:t>2022-2023</w:t>
            </w:r>
            <w:r w:rsidR="009C6D52">
              <w:rPr>
                <w:spacing w:val="-4"/>
                <w:sz w:val="24"/>
              </w:rPr>
              <w:t xml:space="preserve"> </w:t>
            </w:r>
            <w:r w:rsidR="009C6D52">
              <w:rPr>
                <w:sz w:val="24"/>
              </w:rPr>
              <w:t>учебный</w:t>
            </w:r>
            <w:r w:rsidR="009C6D52">
              <w:rPr>
                <w:spacing w:val="-2"/>
                <w:sz w:val="24"/>
              </w:rPr>
              <w:t xml:space="preserve"> </w:t>
            </w:r>
            <w:r w:rsidR="009C6D52">
              <w:rPr>
                <w:sz w:val="24"/>
              </w:rPr>
              <w:t>год.</w:t>
            </w:r>
          </w:p>
          <w:p w:rsidR="008A5F24" w:rsidRDefault="008A5F24" w:rsidP="008A5F2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64" w:lineRule="exact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5.Рассмотрение Положения о порядке и основаниях перевода, отчисления учащихся, порядок оформления возникновения, приостановки и прекращения отношений между образовательной организацией, учащимися и родителями несовершеннолетних учащихся. </w:t>
            </w:r>
          </w:p>
        </w:tc>
        <w:tc>
          <w:tcPr>
            <w:tcW w:w="1369" w:type="dxa"/>
          </w:tcPr>
          <w:p w:rsidR="00B83F24" w:rsidRDefault="00B47D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2"/>
                <w:sz w:val="24"/>
              </w:rPr>
              <w:t>С</w:t>
            </w:r>
            <w:r w:rsidR="008A5F24">
              <w:rPr>
                <w:spacing w:val="2"/>
                <w:sz w:val="24"/>
              </w:rPr>
              <w:t>ентябрь</w:t>
            </w:r>
            <w:r w:rsidR="009C6D52">
              <w:rPr>
                <w:spacing w:val="2"/>
                <w:sz w:val="24"/>
              </w:rPr>
              <w:t xml:space="preserve"> </w:t>
            </w:r>
            <w:r w:rsidR="009C6D52">
              <w:rPr>
                <w:sz w:val="24"/>
              </w:rPr>
              <w:t>2022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83F24" w:rsidTr="00FB0C6B">
        <w:trPr>
          <w:trHeight w:val="2215"/>
        </w:trPr>
        <w:tc>
          <w:tcPr>
            <w:tcW w:w="994" w:type="dxa"/>
          </w:tcPr>
          <w:p w:rsidR="00B83F24" w:rsidRDefault="009C6D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73" w:lineRule="exact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B0C6B">
              <w:rPr>
                <w:b/>
                <w:spacing w:val="-4"/>
                <w:sz w:val="24"/>
              </w:rPr>
              <w:t>2</w:t>
            </w:r>
          </w:p>
          <w:p w:rsidR="00B83F24" w:rsidRDefault="00FB0C6B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42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Отчет об исполнении муниципального задания за 2022 год</w:t>
            </w:r>
            <w:r w:rsidR="009C6D52">
              <w:rPr>
                <w:sz w:val="24"/>
              </w:rPr>
              <w:t>.</w:t>
            </w:r>
          </w:p>
          <w:p w:rsidR="00FB0C6B" w:rsidRDefault="00FB0C6B" w:rsidP="00FB0C6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75" w:lineRule="exact"/>
              <w:ind w:left="309" w:hanging="18"/>
              <w:rPr>
                <w:sz w:val="24"/>
              </w:rPr>
            </w:pPr>
            <w:r>
              <w:rPr>
                <w:sz w:val="24"/>
              </w:rPr>
              <w:t>О работе по профилактике несчастных случаев с детьми, вопросы личной и комплексной безопасности обучающихся школы.</w:t>
            </w:r>
          </w:p>
          <w:p w:rsidR="00FB0C6B" w:rsidRDefault="00FB0C6B" w:rsidP="00FB0C6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75" w:lineRule="exact"/>
              <w:ind w:left="309" w:hanging="18"/>
              <w:rPr>
                <w:sz w:val="24"/>
              </w:rPr>
            </w:pPr>
            <w:r>
              <w:rPr>
                <w:sz w:val="24"/>
              </w:rPr>
              <w:t>Об использовании Интернет-ресурсов в образовательном процессе.</w:t>
            </w:r>
          </w:p>
          <w:p w:rsidR="00B83F24" w:rsidRDefault="00FB0C6B" w:rsidP="00FB0C6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75" w:lineRule="exact"/>
              <w:ind w:left="309" w:hanging="18"/>
              <w:rPr>
                <w:sz w:val="24"/>
              </w:rPr>
            </w:pPr>
            <w:r>
              <w:rPr>
                <w:sz w:val="24"/>
              </w:rPr>
              <w:t>Привлечение внебюджетных средств для обеспечения деятельности и развития учреждения</w:t>
            </w:r>
            <w:r w:rsidR="009C6D52">
              <w:rPr>
                <w:sz w:val="24"/>
              </w:rPr>
              <w:t>.</w:t>
            </w:r>
          </w:p>
        </w:tc>
        <w:tc>
          <w:tcPr>
            <w:tcW w:w="1369" w:type="dxa"/>
          </w:tcPr>
          <w:p w:rsidR="00B83F24" w:rsidRDefault="00FB0C6B" w:rsidP="00FB0C6B">
            <w:pPr>
              <w:pStyle w:val="TableParagraph"/>
              <w:spacing w:line="237" w:lineRule="auto"/>
              <w:ind w:left="108" w:right="359"/>
              <w:rPr>
                <w:sz w:val="24"/>
              </w:rPr>
            </w:pPr>
            <w:r>
              <w:rPr>
                <w:spacing w:val="-1"/>
                <w:sz w:val="24"/>
              </w:rPr>
              <w:t>Февра</w:t>
            </w:r>
            <w:r w:rsidR="009C6D52">
              <w:rPr>
                <w:spacing w:val="-1"/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 w:rsidR="009C6D52">
              <w:rPr>
                <w:spacing w:val="-57"/>
                <w:sz w:val="24"/>
              </w:rPr>
              <w:t xml:space="preserve"> </w:t>
            </w:r>
            <w:r w:rsidR="009C6D52">
              <w:rPr>
                <w:sz w:val="24"/>
              </w:rPr>
              <w:t>2023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83F24" w:rsidRDefault="009C6D52">
            <w:pPr>
              <w:pStyle w:val="TableParagraph"/>
              <w:tabs>
                <w:tab w:val="left" w:pos="1471"/>
              </w:tabs>
              <w:spacing w:line="23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83F24" w:rsidTr="00B47D3F">
        <w:trPr>
          <w:trHeight w:val="2506"/>
        </w:trPr>
        <w:tc>
          <w:tcPr>
            <w:tcW w:w="994" w:type="dxa"/>
          </w:tcPr>
          <w:p w:rsidR="00B83F24" w:rsidRDefault="009C6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65" w:lineRule="exact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B0C6B">
              <w:rPr>
                <w:b/>
                <w:spacing w:val="-1"/>
                <w:sz w:val="24"/>
              </w:rPr>
              <w:t>3</w:t>
            </w:r>
          </w:p>
          <w:p w:rsidR="00B83F24" w:rsidRDefault="00FB0C6B" w:rsidP="00FB0C6B">
            <w:pPr>
              <w:pStyle w:val="TableParagraph"/>
              <w:numPr>
                <w:ilvl w:val="0"/>
                <w:numId w:val="5"/>
              </w:numPr>
              <w:spacing w:line="271" w:lineRule="exact"/>
            </w:pPr>
            <w:r>
              <w:t>О порядке окончания 202</w:t>
            </w:r>
            <w:r>
              <w:t>2</w:t>
            </w:r>
            <w:r>
              <w:t xml:space="preserve"> – 202</w:t>
            </w:r>
            <w:r>
              <w:t>3</w:t>
            </w:r>
            <w:r>
              <w:t xml:space="preserve"> учебного года и проведении праздничных мероприятий</w:t>
            </w:r>
            <w:r>
              <w:t>.</w:t>
            </w:r>
          </w:p>
          <w:p w:rsidR="00FB0C6B" w:rsidRDefault="00FB0C6B" w:rsidP="00FB0C6B">
            <w:pPr>
              <w:pStyle w:val="TableParagraph"/>
              <w:numPr>
                <w:ilvl w:val="0"/>
                <w:numId w:val="5"/>
              </w:numPr>
              <w:spacing w:line="271" w:lineRule="exact"/>
            </w:pPr>
            <w:r>
              <w:t>Об организации летнего отдыха обучающихся.</w:t>
            </w:r>
          </w:p>
          <w:p w:rsidR="00FB0C6B" w:rsidRDefault="00B47D3F" w:rsidP="00FB0C6B">
            <w:pPr>
              <w:pStyle w:val="TableParagraph"/>
              <w:numPr>
                <w:ilvl w:val="0"/>
                <w:numId w:val="5"/>
              </w:numPr>
              <w:spacing w:line="271" w:lineRule="exact"/>
            </w:pPr>
            <w:r>
              <w:t xml:space="preserve">О реализации </w:t>
            </w:r>
            <w:r>
              <w:t>мероприятий</w:t>
            </w:r>
            <w:r>
              <w:t xml:space="preserve"> по благоустройству школьной территории</w:t>
            </w:r>
            <w:r>
              <w:t>.</w:t>
            </w:r>
          </w:p>
          <w:p w:rsidR="00B47D3F" w:rsidRDefault="00B47D3F" w:rsidP="00FB0C6B">
            <w:pPr>
              <w:pStyle w:val="TableParagraph"/>
              <w:numPr>
                <w:ilvl w:val="0"/>
                <w:numId w:val="5"/>
              </w:numPr>
              <w:spacing w:line="271" w:lineRule="exact"/>
            </w:pPr>
            <w:r>
              <w:t>О мероприятиях по противопожарной безопасности</w:t>
            </w:r>
            <w:r>
              <w:t>.</w:t>
            </w:r>
          </w:p>
          <w:p w:rsidR="00FB0C6B" w:rsidRDefault="00B47D3F" w:rsidP="00B47D3F">
            <w:pPr>
              <w:pStyle w:val="TableParagraph"/>
              <w:numPr>
                <w:ilvl w:val="0"/>
                <w:numId w:val="5"/>
              </w:numPr>
              <w:spacing w:line="271" w:lineRule="exact"/>
              <w:rPr>
                <w:sz w:val="24"/>
              </w:rPr>
            </w:pPr>
            <w:r>
              <w:t>Об итогах контроля за соблюдением здоровых и безопасных условий обучения, воспитания в учреждении.</w:t>
            </w:r>
          </w:p>
        </w:tc>
        <w:tc>
          <w:tcPr>
            <w:tcW w:w="1369" w:type="dxa"/>
          </w:tcPr>
          <w:p w:rsidR="00FB0C6B" w:rsidRDefault="00FB0C6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83F24" w:rsidRDefault="009C6D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spacing w:line="235" w:lineRule="auto"/>
              <w:ind w:left="112" w:right="18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83F24" w:rsidTr="00FB0C6B">
        <w:trPr>
          <w:trHeight w:val="2180"/>
        </w:trPr>
        <w:tc>
          <w:tcPr>
            <w:tcW w:w="994" w:type="dxa"/>
          </w:tcPr>
          <w:p w:rsidR="00B83F24" w:rsidRDefault="009C6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64" w:type="dxa"/>
          </w:tcPr>
          <w:p w:rsidR="00B83F24" w:rsidRDefault="009C6D52">
            <w:pPr>
              <w:pStyle w:val="TableParagraph"/>
              <w:spacing w:line="264" w:lineRule="exact"/>
              <w:ind w:left="25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B0C6B">
              <w:rPr>
                <w:b/>
                <w:spacing w:val="-1"/>
                <w:sz w:val="24"/>
              </w:rPr>
              <w:t>4</w:t>
            </w:r>
          </w:p>
          <w:p w:rsidR="00B83F24" w:rsidRDefault="009C6D5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по обеспечению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  <w:p w:rsidR="00B83F24" w:rsidRDefault="009C6D52" w:rsidP="00B47D3F">
            <w:pPr>
              <w:pStyle w:val="TableParagraph"/>
              <w:numPr>
                <w:ilvl w:val="0"/>
                <w:numId w:val="1"/>
              </w:numPr>
              <w:spacing w:before="1" w:line="275" w:lineRule="exact"/>
              <w:ind w:left="167" w:hanging="5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 w:rsidR="00B47D3F">
              <w:rPr>
                <w:sz w:val="24"/>
              </w:rPr>
              <w:t xml:space="preserve"> О развитии материально-технической базы школы.</w:t>
            </w:r>
          </w:p>
          <w:p w:rsidR="00B83F24" w:rsidRDefault="009C6D5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ремонтных работ в летний период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47D3F" w:rsidRPr="00B47D3F" w:rsidRDefault="00B47D3F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37" w:lineRule="auto"/>
              <w:ind w:right="87" w:firstLine="0"/>
              <w:jc w:val="both"/>
              <w:rPr>
                <w:sz w:val="24"/>
              </w:rPr>
            </w:pPr>
            <w:r>
              <w:t>Отчет директора учреждения об итогах работы за 202</w:t>
            </w:r>
            <w:r>
              <w:t>2</w:t>
            </w:r>
            <w:r>
              <w:t xml:space="preserve"> – 202</w:t>
            </w:r>
            <w:r>
              <w:t>3</w:t>
            </w:r>
            <w:r>
              <w:t xml:space="preserve"> учебный год.</w:t>
            </w:r>
          </w:p>
          <w:p w:rsidR="00B47D3F" w:rsidRDefault="00B47D3F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" w:line="237" w:lineRule="auto"/>
              <w:ind w:right="87" w:firstLine="0"/>
              <w:jc w:val="both"/>
              <w:rPr>
                <w:sz w:val="24"/>
              </w:rPr>
            </w:pPr>
            <w:r>
              <w:t>Обсуждение локальных нормативных актов Учреждения</w:t>
            </w:r>
            <w:r>
              <w:t>.</w:t>
            </w:r>
          </w:p>
          <w:p w:rsidR="00B83F24" w:rsidRDefault="00B83F24" w:rsidP="008A5F24">
            <w:pPr>
              <w:pStyle w:val="TableParagraph"/>
              <w:tabs>
                <w:tab w:val="left" w:pos="585"/>
              </w:tabs>
              <w:spacing w:before="6" w:line="237" w:lineRule="auto"/>
              <w:ind w:right="88"/>
              <w:rPr>
                <w:sz w:val="24"/>
              </w:rPr>
            </w:pPr>
          </w:p>
        </w:tc>
        <w:tc>
          <w:tcPr>
            <w:tcW w:w="1369" w:type="dxa"/>
          </w:tcPr>
          <w:p w:rsidR="00B83F24" w:rsidRDefault="00B47D3F">
            <w:pPr>
              <w:pStyle w:val="TableParagraph"/>
              <w:spacing w:line="242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И</w:t>
            </w:r>
            <w:r w:rsidR="009C6D52">
              <w:rPr>
                <w:sz w:val="24"/>
              </w:rPr>
              <w:t>юнь</w:t>
            </w:r>
            <w:r w:rsidR="009C6D52">
              <w:rPr>
                <w:spacing w:val="-57"/>
                <w:sz w:val="24"/>
              </w:rPr>
              <w:t xml:space="preserve"> </w:t>
            </w:r>
            <w:r w:rsidR="009C6D52">
              <w:rPr>
                <w:sz w:val="24"/>
              </w:rPr>
              <w:t>2023</w:t>
            </w:r>
          </w:p>
        </w:tc>
        <w:tc>
          <w:tcPr>
            <w:tcW w:w="1816" w:type="dxa"/>
          </w:tcPr>
          <w:p w:rsidR="00B83F24" w:rsidRDefault="009C6D52">
            <w:pPr>
              <w:pStyle w:val="TableParagraph"/>
              <w:spacing w:line="242" w:lineRule="auto"/>
              <w:ind w:left="112" w:right="18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B83F24" w:rsidRDefault="00B83F24">
      <w:pPr>
        <w:rPr>
          <w:b/>
        </w:rPr>
      </w:pPr>
    </w:p>
    <w:sectPr w:rsidR="00B83F24">
      <w:type w:val="continuous"/>
      <w:pgSz w:w="11920" w:h="16850"/>
      <w:pgMar w:top="104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695"/>
    <w:multiLevelType w:val="hybridMultilevel"/>
    <w:tmpl w:val="A47EEE6A"/>
    <w:lvl w:ilvl="0" w:tplc="327656D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69E0B90"/>
    <w:multiLevelType w:val="hybridMultilevel"/>
    <w:tmpl w:val="6D60909C"/>
    <w:lvl w:ilvl="0" w:tplc="347CDFBC">
      <w:start w:val="1"/>
      <w:numFmt w:val="decimal"/>
      <w:lvlText w:val="%1."/>
      <w:lvlJc w:val="left"/>
      <w:pPr>
        <w:ind w:left="29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CC8E">
      <w:numFmt w:val="bullet"/>
      <w:lvlText w:val="•"/>
      <w:lvlJc w:val="left"/>
      <w:pPr>
        <w:ind w:left="907" w:hanging="528"/>
      </w:pPr>
      <w:rPr>
        <w:rFonts w:hint="default"/>
        <w:lang w:val="ru-RU" w:eastAsia="en-US" w:bidi="ar-SA"/>
      </w:rPr>
    </w:lvl>
    <w:lvl w:ilvl="2" w:tplc="153E5610">
      <w:numFmt w:val="bullet"/>
      <w:lvlText w:val="•"/>
      <w:lvlJc w:val="left"/>
      <w:pPr>
        <w:ind w:left="1514" w:hanging="528"/>
      </w:pPr>
      <w:rPr>
        <w:rFonts w:hint="default"/>
        <w:lang w:val="ru-RU" w:eastAsia="en-US" w:bidi="ar-SA"/>
      </w:rPr>
    </w:lvl>
    <w:lvl w:ilvl="3" w:tplc="FBD6FAB8">
      <w:numFmt w:val="bullet"/>
      <w:lvlText w:val="•"/>
      <w:lvlJc w:val="left"/>
      <w:pPr>
        <w:ind w:left="2122" w:hanging="528"/>
      </w:pPr>
      <w:rPr>
        <w:rFonts w:hint="default"/>
        <w:lang w:val="ru-RU" w:eastAsia="en-US" w:bidi="ar-SA"/>
      </w:rPr>
    </w:lvl>
    <w:lvl w:ilvl="4" w:tplc="212A94D2">
      <w:numFmt w:val="bullet"/>
      <w:lvlText w:val="•"/>
      <w:lvlJc w:val="left"/>
      <w:pPr>
        <w:ind w:left="2729" w:hanging="528"/>
      </w:pPr>
      <w:rPr>
        <w:rFonts w:hint="default"/>
        <w:lang w:val="ru-RU" w:eastAsia="en-US" w:bidi="ar-SA"/>
      </w:rPr>
    </w:lvl>
    <w:lvl w:ilvl="5" w:tplc="E618BE82">
      <w:numFmt w:val="bullet"/>
      <w:lvlText w:val="•"/>
      <w:lvlJc w:val="left"/>
      <w:pPr>
        <w:ind w:left="3337" w:hanging="528"/>
      </w:pPr>
      <w:rPr>
        <w:rFonts w:hint="default"/>
        <w:lang w:val="ru-RU" w:eastAsia="en-US" w:bidi="ar-SA"/>
      </w:rPr>
    </w:lvl>
    <w:lvl w:ilvl="6" w:tplc="2E361E10">
      <w:numFmt w:val="bullet"/>
      <w:lvlText w:val="•"/>
      <w:lvlJc w:val="left"/>
      <w:pPr>
        <w:ind w:left="3944" w:hanging="528"/>
      </w:pPr>
      <w:rPr>
        <w:rFonts w:hint="default"/>
        <w:lang w:val="ru-RU" w:eastAsia="en-US" w:bidi="ar-SA"/>
      </w:rPr>
    </w:lvl>
    <w:lvl w:ilvl="7" w:tplc="98E2B8BE">
      <w:numFmt w:val="bullet"/>
      <w:lvlText w:val="•"/>
      <w:lvlJc w:val="left"/>
      <w:pPr>
        <w:ind w:left="4551" w:hanging="528"/>
      </w:pPr>
      <w:rPr>
        <w:rFonts w:hint="default"/>
        <w:lang w:val="ru-RU" w:eastAsia="en-US" w:bidi="ar-SA"/>
      </w:rPr>
    </w:lvl>
    <w:lvl w:ilvl="8" w:tplc="E6A024C2">
      <w:numFmt w:val="bullet"/>
      <w:lvlText w:val="•"/>
      <w:lvlJc w:val="left"/>
      <w:pPr>
        <w:ind w:left="5159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44CE4467"/>
    <w:multiLevelType w:val="hybridMultilevel"/>
    <w:tmpl w:val="F120F736"/>
    <w:lvl w:ilvl="0" w:tplc="99549360">
      <w:start w:val="1"/>
      <w:numFmt w:val="decimal"/>
      <w:lvlText w:val="%1.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46CBA">
      <w:numFmt w:val="bullet"/>
      <w:lvlText w:val="•"/>
      <w:lvlJc w:val="left"/>
      <w:pPr>
        <w:ind w:left="745" w:hanging="250"/>
      </w:pPr>
      <w:rPr>
        <w:rFonts w:hint="default"/>
        <w:lang w:val="ru-RU" w:eastAsia="en-US" w:bidi="ar-SA"/>
      </w:rPr>
    </w:lvl>
    <w:lvl w:ilvl="2" w:tplc="A27CD62E">
      <w:numFmt w:val="bullet"/>
      <w:lvlText w:val="•"/>
      <w:lvlJc w:val="left"/>
      <w:pPr>
        <w:ind w:left="1370" w:hanging="250"/>
      </w:pPr>
      <w:rPr>
        <w:rFonts w:hint="default"/>
        <w:lang w:val="ru-RU" w:eastAsia="en-US" w:bidi="ar-SA"/>
      </w:rPr>
    </w:lvl>
    <w:lvl w:ilvl="3" w:tplc="20DE5F6E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  <w:lvl w:ilvl="4" w:tplc="888626A8">
      <w:numFmt w:val="bullet"/>
      <w:lvlText w:val="•"/>
      <w:lvlJc w:val="left"/>
      <w:pPr>
        <w:ind w:left="2621" w:hanging="250"/>
      </w:pPr>
      <w:rPr>
        <w:rFonts w:hint="default"/>
        <w:lang w:val="ru-RU" w:eastAsia="en-US" w:bidi="ar-SA"/>
      </w:rPr>
    </w:lvl>
    <w:lvl w:ilvl="5" w:tplc="7048FB6A">
      <w:numFmt w:val="bullet"/>
      <w:lvlText w:val="•"/>
      <w:lvlJc w:val="left"/>
      <w:pPr>
        <w:ind w:left="3247" w:hanging="250"/>
      </w:pPr>
      <w:rPr>
        <w:rFonts w:hint="default"/>
        <w:lang w:val="ru-RU" w:eastAsia="en-US" w:bidi="ar-SA"/>
      </w:rPr>
    </w:lvl>
    <w:lvl w:ilvl="6" w:tplc="9A3A33A6">
      <w:numFmt w:val="bullet"/>
      <w:lvlText w:val="•"/>
      <w:lvlJc w:val="left"/>
      <w:pPr>
        <w:ind w:left="3872" w:hanging="250"/>
      </w:pPr>
      <w:rPr>
        <w:rFonts w:hint="default"/>
        <w:lang w:val="ru-RU" w:eastAsia="en-US" w:bidi="ar-SA"/>
      </w:rPr>
    </w:lvl>
    <w:lvl w:ilvl="7" w:tplc="B49EAE36">
      <w:numFmt w:val="bullet"/>
      <w:lvlText w:val="•"/>
      <w:lvlJc w:val="left"/>
      <w:pPr>
        <w:ind w:left="4497" w:hanging="250"/>
      </w:pPr>
      <w:rPr>
        <w:rFonts w:hint="default"/>
        <w:lang w:val="ru-RU" w:eastAsia="en-US" w:bidi="ar-SA"/>
      </w:rPr>
    </w:lvl>
    <w:lvl w:ilvl="8" w:tplc="D010777A">
      <w:numFmt w:val="bullet"/>
      <w:lvlText w:val="•"/>
      <w:lvlJc w:val="left"/>
      <w:pPr>
        <w:ind w:left="5123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543F2F4C"/>
    <w:multiLevelType w:val="hybridMultilevel"/>
    <w:tmpl w:val="59708BCA"/>
    <w:lvl w:ilvl="0" w:tplc="5170BFF8">
      <w:start w:val="1"/>
      <w:numFmt w:val="decimal"/>
      <w:lvlText w:val="%1."/>
      <w:lvlJc w:val="left"/>
      <w:pPr>
        <w:ind w:left="11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2D02E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F1168B1A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3" w:tplc="0D421AC0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4" w:tplc="A46A0AEC"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5" w:tplc="53C050D6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6" w:tplc="90CA04E6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7" w:tplc="380232B2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8" w:tplc="5E5C5CF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DC301E6"/>
    <w:multiLevelType w:val="hybridMultilevel"/>
    <w:tmpl w:val="2AE87428"/>
    <w:lvl w:ilvl="0" w:tplc="A0B4C860">
      <w:start w:val="1"/>
      <w:numFmt w:val="decimal"/>
      <w:lvlText w:val="%1."/>
      <w:lvlJc w:val="left"/>
      <w:pPr>
        <w:ind w:left="29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8ADBC">
      <w:numFmt w:val="bullet"/>
      <w:lvlText w:val="•"/>
      <w:lvlJc w:val="left"/>
      <w:pPr>
        <w:ind w:left="907" w:hanging="528"/>
      </w:pPr>
      <w:rPr>
        <w:rFonts w:hint="default"/>
        <w:lang w:val="ru-RU" w:eastAsia="en-US" w:bidi="ar-SA"/>
      </w:rPr>
    </w:lvl>
    <w:lvl w:ilvl="2" w:tplc="846A7D50">
      <w:numFmt w:val="bullet"/>
      <w:lvlText w:val="•"/>
      <w:lvlJc w:val="left"/>
      <w:pPr>
        <w:ind w:left="1514" w:hanging="528"/>
      </w:pPr>
      <w:rPr>
        <w:rFonts w:hint="default"/>
        <w:lang w:val="ru-RU" w:eastAsia="en-US" w:bidi="ar-SA"/>
      </w:rPr>
    </w:lvl>
    <w:lvl w:ilvl="3" w:tplc="C660E366">
      <w:numFmt w:val="bullet"/>
      <w:lvlText w:val="•"/>
      <w:lvlJc w:val="left"/>
      <w:pPr>
        <w:ind w:left="2122" w:hanging="528"/>
      </w:pPr>
      <w:rPr>
        <w:rFonts w:hint="default"/>
        <w:lang w:val="ru-RU" w:eastAsia="en-US" w:bidi="ar-SA"/>
      </w:rPr>
    </w:lvl>
    <w:lvl w:ilvl="4" w:tplc="5E2EA090">
      <w:numFmt w:val="bullet"/>
      <w:lvlText w:val="•"/>
      <w:lvlJc w:val="left"/>
      <w:pPr>
        <w:ind w:left="2729" w:hanging="528"/>
      </w:pPr>
      <w:rPr>
        <w:rFonts w:hint="default"/>
        <w:lang w:val="ru-RU" w:eastAsia="en-US" w:bidi="ar-SA"/>
      </w:rPr>
    </w:lvl>
    <w:lvl w:ilvl="5" w:tplc="33D041E4">
      <w:numFmt w:val="bullet"/>
      <w:lvlText w:val="•"/>
      <w:lvlJc w:val="left"/>
      <w:pPr>
        <w:ind w:left="3337" w:hanging="528"/>
      </w:pPr>
      <w:rPr>
        <w:rFonts w:hint="default"/>
        <w:lang w:val="ru-RU" w:eastAsia="en-US" w:bidi="ar-SA"/>
      </w:rPr>
    </w:lvl>
    <w:lvl w:ilvl="6" w:tplc="24A422AE">
      <w:numFmt w:val="bullet"/>
      <w:lvlText w:val="•"/>
      <w:lvlJc w:val="left"/>
      <w:pPr>
        <w:ind w:left="3944" w:hanging="528"/>
      </w:pPr>
      <w:rPr>
        <w:rFonts w:hint="default"/>
        <w:lang w:val="ru-RU" w:eastAsia="en-US" w:bidi="ar-SA"/>
      </w:rPr>
    </w:lvl>
    <w:lvl w:ilvl="7" w:tplc="F9E8C974">
      <w:numFmt w:val="bullet"/>
      <w:lvlText w:val="•"/>
      <w:lvlJc w:val="left"/>
      <w:pPr>
        <w:ind w:left="4551" w:hanging="528"/>
      </w:pPr>
      <w:rPr>
        <w:rFonts w:hint="default"/>
        <w:lang w:val="ru-RU" w:eastAsia="en-US" w:bidi="ar-SA"/>
      </w:rPr>
    </w:lvl>
    <w:lvl w:ilvl="8" w:tplc="25C2F656">
      <w:numFmt w:val="bullet"/>
      <w:lvlText w:val="•"/>
      <w:lvlJc w:val="left"/>
      <w:pPr>
        <w:ind w:left="5159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4"/>
    <w:rsid w:val="008A5F24"/>
    <w:rsid w:val="009C6D52"/>
    <w:rsid w:val="00B47D3F"/>
    <w:rsid w:val="00B83F24"/>
    <w:rsid w:val="00F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AC7"/>
  <w15:docId w15:val="{5912CB13-1D25-453B-A5A1-D79979B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Title"/>
    <w:basedOn w:val="a"/>
    <w:uiPriority w:val="1"/>
    <w:qFormat/>
    <w:pPr>
      <w:spacing w:before="3"/>
      <w:ind w:left="1897" w:right="2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2023-01-30T09:36:00Z</dcterms:created>
  <dcterms:modified xsi:type="dcterms:W3CDTF">2023-01-30T09:36:00Z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